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BB254E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A468A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  <w:lang w:val="en-US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BF175E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16"/>
          <w:szCs w:val="16"/>
          <w:lang w:val="bg-BG"/>
        </w:rPr>
      </w:pP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674BEA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F175E">
        <w:rPr>
          <w:rFonts w:ascii="Times New Roman" w:hAnsi="Times New Roman"/>
          <w:b/>
          <w:sz w:val="24"/>
          <w:szCs w:val="24"/>
          <w:lang w:eastAsia="ko-KR"/>
        </w:rPr>
        <w:t>338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BF175E">
        <w:rPr>
          <w:rFonts w:ascii="Times New Roman" w:hAnsi="Times New Roman"/>
          <w:b/>
          <w:sz w:val="24"/>
          <w:szCs w:val="24"/>
          <w:lang w:val="bg-BG" w:eastAsia="ko-KR"/>
        </w:rPr>
        <w:t>23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="00BF175E">
        <w:rPr>
          <w:rFonts w:ascii="Times New Roman" w:hAnsi="Times New Roman"/>
          <w:b/>
          <w:sz w:val="24"/>
          <w:szCs w:val="24"/>
          <w:lang w:val="bg-BG" w:eastAsia="ko-KR"/>
        </w:rPr>
        <w:t>10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BF175E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62D0F" w:rsidRPr="004E0FD6" w:rsidRDefault="0091071D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от Устройствен правилник на областните дирекции „Земеделие”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и Доклад вх.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711531">
        <w:rPr>
          <w:rFonts w:ascii="Times New Roman" w:hAnsi="Times New Roman"/>
          <w:b/>
          <w:sz w:val="24"/>
          <w:szCs w:val="24"/>
        </w:rPr>
        <w:t>5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217</w:t>
      </w:r>
      <w:r w:rsidR="00674BEA" w:rsidRPr="00674BEA">
        <w:rPr>
          <w:rFonts w:ascii="Times New Roman" w:hAnsi="Times New Roman"/>
          <w:b/>
          <w:sz w:val="24"/>
          <w:szCs w:val="24"/>
        </w:rPr>
        <w:t>/</w:t>
      </w:r>
      <w:r w:rsidR="00711531">
        <w:rPr>
          <w:rFonts w:ascii="Times New Roman" w:hAnsi="Times New Roman"/>
          <w:b/>
          <w:sz w:val="24"/>
          <w:szCs w:val="24"/>
        </w:rPr>
        <w:t>20</w:t>
      </w:r>
      <w:r w:rsidR="00FA1BCF">
        <w:rPr>
          <w:rFonts w:ascii="Times New Roman" w:hAnsi="Times New Roman"/>
          <w:b/>
          <w:sz w:val="24"/>
          <w:szCs w:val="24"/>
        </w:rPr>
        <w:t>.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10</w:t>
      </w:r>
      <w:r w:rsidR="00674BEA" w:rsidRPr="00674BEA">
        <w:rPr>
          <w:rFonts w:ascii="Times New Roman" w:hAnsi="Times New Roman"/>
          <w:b/>
          <w:sz w:val="24"/>
          <w:szCs w:val="24"/>
        </w:rPr>
        <w:t>.202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 комисията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назначена със 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заповед 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4</w:t>
      </w:r>
      <w:r w:rsidR="00711531">
        <w:rPr>
          <w:rFonts w:ascii="Times New Roman" w:hAnsi="Times New Roman"/>
          <w:b/>
          <w:sz w:val="24"/>
          <w:szCs w:val="24"/>
        </w:rPr>
        <w:t>1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/0</w:t>
      </w:r>
      <w:r w:rsidR="00BF175E">
        <w:rPr>
          <w:rFonts w:ascii="Times New Roman" w:hAnsi="Times New Roman"/>
          <w:b/>
          <w:sz w:val="24"/>
          <w:szCs w:val="24"/>
          <w:lang w:val="ru-RU"/>
        </w:rPr>
        <w:t>4</w:t>
      </w:r>
      <w:r w:rsidR="00562D0F" w:rsidRPr="00674BEA">
        <w:rPr>
          <w:rFonts w:ascii="Times New Roman" w:hAnsi="Times New Roman"/>
          <w:b/>
          <w:sz w:val="24"/>
          <w:szCs w:val="24"/>
          <w:lang w:val="ru-RU"/>
        </w:rPr>
        <w:t>.08.20</w:t>
      </w:r>
      <w:r w:rsidR="00934D43" w:rsidRPr="00674BEA">
        <w:rPr>
          <w:rFonts w:ascii="Times New Roman" w:hAnsi="Times New Roman"/>
          <w:b/>
          <w:sz w:val="24"/>
          <w:szCs w:val="24"/>
          <w:lang w:val="bg-BG"/>
        </w:rPr>
        <w:t>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674BEA">
        <w:rPr>
          <w:rFonts w:ascii="Times New Roman" w:hAnsi="Times New Roman"/>
          <w:b/>
          <w:sz w:val="24"/>
          <w:szCs w:val="24"/>
          <w:lang w:val="bg-BG"/>
        </w:rPr>
        <w:t>г.</w:t>
      </w:r>
      <w:r w:rsidR="00562D0F" w:rsidRPr="00674BEA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562D0F" w:rsidRPr="0091071D">
        <w:rPr>
          <w:rFonts w:ascii="Times New Roman" w:hAnsi="Times New Roman"/>
          <w:sz w:val="24"/>
          <w:szCs w:val="24"/>
          <w:lang w:val="bg-BG"/>
        </w:rPr>
        <w:t xml:space="preserve"> Директора на Областна дирекция „Земеделие” гр.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Монтана</w:t>
      </w:r>
      <w:r w:rsidR="00562D0F">
        <w:rPr>
          <w:rFonts w:ascii="Times New Roman" w:hAnsi="Times New Roman"/>
          <w:sz w:val="24"/>
          <w:szCs w:val="24"/>
          <w:lang w:val="bg-BG"/>
        </w:rPr>
        <w:t>, ведно с приложенията към същия,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Главановци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A1BCF">
        <w:rPr>
          <w:rFonts w:ascii="Times New Roman" w:hAnsi="Times New Roman"/>
          <w:sz w:val="24"/>
          <w:szCs w:val="24"/>
          <w:lang w:val="bg-BG"/>
        </w:rPr>
        <w:t>14965</w:t>
      </w:r>
      <w:r w:rsidR="00562D0F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1F5378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562D0F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 w:rsidRPr="0091071D">
        <w:rPr>
          <w:rFonts w:ascii="Times New Roman" w:hAnsi="Times New Roman"/>
          <w:sz w:val="24"/>
          <w:szCs w:val="24"/>
          <w:lang w:val="ru-RU"/>
        </w:rPr>
        <w:t xml:space="preserve">за стопанската 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20</w:t>
      </w:r>
      <w:r w:rsidR="00711531">
        <w:rPr>
          <w:rFonts w:ascii="Times New Roman" w:hAnsi="Times New Roman"/>
          <w:b/>
          <w:sz w:val="24"/>
          <w:szCs w:val="24"/>
          <w:lang w:val="bg-BG"/>
        </w:rPr>
        <w:t>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3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="00562D0F" w:rsidRPr="009476D7">
        <w:rPr>
          <w:rFonts w:ascii="Times New Roman" w:hAnsi="Times New Roman"/>
          <w:b/>
          <w:sz w:val="24"/>
          <w:szCs w:val="24"/>
          <w:lang w:val="bg-BG"/>
        </w:rPr>
        <w:t>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4</w:t>
      </w:r>
      <w:r w:rsidR="00562D0F" w:rsidRPr="0091071D">
        <w:rPr>
          <w:rFonts w:ascii="Times New Roman" w:hAnsi="Times New Roman"/>
          <w:b/>
          <w:sz w:val="24"/>
          <w:szCs w:val="24"/>
          <w:lang w:val="ru-RU"/>
        </w:rPr>
        <w:t>г.</w:t>
      </w:r>
      <w:r w:rsidR="00562D0F" w:rsidRPr="00562D0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62D0F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установих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,</w:t>
      </w:r>
      <w:r w:rsidR="00326812" w:rsidRPr="009476D7">
        <w:rPr>
          <w:rFonts w:ascii="Times New Roman" w:hAnsi="Times New Roman"/>
          <w:sz w:val="24"/>
          <w:szCs w:val="24"/>
          <w:lang w:val="bg-BG"/>
        </w:rPr>
        <w:t xml:space="preserve"> че са налице всички 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>фактическ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>и</w:t>
      </w:r>
      <w:r w:rsidR="00326812" w:rsidRPr="0091071D">
        <w:rPr>
          <w:rFonts w:ascii="Times New Roman" w:hAnsi="Times New Roman"/>
          <w:sz w:val="24"/>
          <w:szCs w:val="24"/>
          <w:lang w:val="bg-BG"/>
        </w:rPr>
        <w:t xml:space="preserve"> и правн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и </w:t>
      </w:r>
      <w:r w:rsidR="00562D0F">
        <w:rPr>
          <w:rFonts w:ascii="Times New Roman" w:hAnsi="Times New Roman"/>
          <w:sz w:val="24"/>
          <w:szCs w:val="24"/>
          <w:lang w:val="bg-BG"/>
        </w:rPr>
        <w:t>основания</w:t>
      </w:r>
      <w:r w:rsidR="007F418A" w:rsidRPr="009476D7">
        <w:rPr>
          <w:rFonts w:ascii="Times New Roman" w:hAnsi="Times New Roman"/>
          <w:sz w:val="24"/>
          <w:szCs w:val="24"/>
          <w:lang w:val="bg-BG"/>
        </w:rPr>
        <w:t xml:space="preserve"> за издаване на настоящата заповед</w:t>
      </w:r>
      <w:r w:rsidR="00DB3298" w:rsidRPr="009476D7">
        <w:rPr>
          <w:rFonts w:ascii="Times New Roman" w:hAnsi="Times New Roman"/>
          <w:sz w:val="24"/>
          <w:szCs w:val="24"/>
          <w:lang w:val="bg-BG"/>
        </w:rPr>
        <w:t>:</w:t>
      </w:r>
    </w:p>
    <w:p w:rsidR="00562D0F" w:rsidRDefault="00734C77" w:rsidP="00562D0F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380184" w:rsidRDefault="00562D0F" w:rsidP="00562D0F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562D0F" w:rsidRPr="00380184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9</w:t>
      </w:r>
      <w:r w:rsidR="00711531">
        <w:rPr>
          <w:rFonts w:ascii="Times New Roman" w:hAnsi="Times New Roman"/>
          <w:b/>
          <w:sz w:val="24"/>
          <w:szCs w:val="24"/>
          <w:lang w:val="bg-BG"/>
        </w:rPr>
        <w:t>/</w:t>
      </w:r>
      <w:r w:rsidR="00711531">
        <w:rPr>
          <w:rFonts w:ascii="Times New Roman" w:hAnsi="Times New Roman"/>
          <w:b/>
          <w:sz w:val="24"/>
          <w:szCs w:val="24"/>
        </w:rPr>
        <w:t>2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0.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10</w:t>
      </w:r>
      <w:r w:rsidR="00711531">
        <w:rPr>
          <w:rFonts w:ascii="Times New Roman" w:hAnsi="Times New Roman"/>
          <w:b/>
          <w:sz w:val="24"/>
          <w:szCs w:val="24"/>
          <w:lang w:val="ru-RU"/>
        </w:rPr>
        <w:t>.202</w:t>
      </w:r>
      <w:r w:rsidR="00BF175E">
        <w:rPr>
          <w:rFonts w:ascii="Times New Roman" w:hAnsi="Times New Roman"/>
          <w:b/>
          <w:sz w:val="24"/>
          <w:szCs w:val="24"/>
          <w:lang w:val="ru-RU"/>
        </w:rPr>
        <w:t>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="00380184"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="00380184"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A1BCF" w:rsidRPr="00562D0F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FA1BCF">
        <w:rPr>
          <w:rFonts w:ascii="Times New Roman" w:hAnsi="Times New Roman"/>
          <w:b/>
          <w:sz w:val="24"/>
          <w:szCs w:val="24"/>
          <w:lang w:val="bg-BG"/>
        </w:rPr>
        <w:t>Главановци</w:t>
      </w:r>
      <w:r w:rsidR="00FA1BCF"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A1BCF" w:rsidRPr="00562D0F">
        <w:rPr>
          <w:rFonts w:ascii="Times New Roman" w:hAnsi="Times New Roman"/>
          <w:sz w:val="24"/>
          <w:szCs w:val="24"/>
          <w:lang w:val="bg-BG"/>
        </w:rPr>
        <w:t>ЕКАТТЕ</w:t>
      </w:r>
      <w:r w:rsidR="00FA1BCF">
        <w:rPr>
          <w:rFonts w:ascii="Times New Roman" w:hAnsi="Times New Roman"/>
          <w:sz w:val="24"/>
          <w:szCs w:val="24"/>
          <w:lang w:val="bg-BG"/>
        </w:rPr>
        <w:t xml:space="preserve"> 14965</w:t>
      </w:r>
      <w:r w:rsidR="00702A7A"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702A7A"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702A7A">
        <w:rPr>
          <w:rFonts w:ascii="Times New Roman" w:hAnsi="Times New Roman"/>
          <w:b/>
          <w:sz w:val="24"/>
          <w:szCs w:val="24"/>
          <w:lang w:val="bg-BG"/>
        </w:rPr>
        <w:t>Георги Дамяново</w:t>
      </w:r>
      <w:r w:rsidR="00674BEA"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BF175E"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A736B2" w:rsidRPr="009B4FA8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иви за ползване в посоченото землище, както и регистърът към нея, които са </w:t>
      </w:r>
      <w:r w:rsidR="0002000E" w:rsidRPr="001104D0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1104D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1104D0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F175E">
        <w:rPr>
          <w:rFonts w:ascii="Times New Roman" w:hAnsi="Times New Roman"/>
          <w:sz w:val="24"/>
          <w:szCs w:val="24"/>
          <w:lang w:val="bg-BG"/>
        </w:rPr>
        <w:t>3</w:t>
      </w:r>
      <w:r w:rsidR="00477818" w:rsidRPr="001104D0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1104D0">
        <w:rPr>
          <w:rFonts w:ascii="Times New Roman" w:hAnsi="Times New Roman"/>
          <w:sz w:val="24"/>
          <w:szCs w:val="24"/>
          <w:lang w:val="bg-BG"/>
        </w:rPr>
        <w:t>2</w:t>
      </w:r>
      <w:r w:rsidR="00BF175E">
        <w:rPr>
          <w:rFonts w:ascii="Times New Roman" w:hAnsi="Times New Roman"/>
          <w:sz w:val="24"/>
          <w:szCs w:val="24"/>
          <w:lang w:val="bg-BG"/>
        </w:rPr>
        <w:t>4</w:t>
      </w:r>
      <w:r w:rsidR="001104D0" w:rsidRPr="001104D0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FA1BCF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FA1BCF">
        <w:rPr>
          <w:rFonts w:ascii="Times New Roman" w:hAnsi="Times New Roman"/>
          <w:sz w:val="24"/>
          <w:szCs w:val="24"/>
          <w:lang w:val="bg-BG"/>
        </w:rPr>
        <w:t xml:space="preserve">на </w:t>
      </w:r>
      <w:r w:rsidR="00702A7A" w:rsidRPr="00FA1BCF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A1BCF" w:rsidRPr="00FA1BCF">
        <w:rPr>
          <w:rFonts w:ascii="Times New Roman" w:hAnsi="Times New Roman"/>
          <w:sz w:val="24"/>
          <w:szCs w:val="24"/>
          <w:lang w:val="bg-BG"/>
        </w:rPr>
        <w:t>Главановци</w:t>
      </w:r>
      <w:r w:rsidR="00702A7A" w:rsidRPr="00FA1BCF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Pr="00FA1BCF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FA1BCF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FA1BCF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Pr="00674BEA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 w:rsidRPr="00674BEA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FA1BCF" w:rsidRPr="00FA1BCF">
        <w:rPr>
          <w:rFonts w:ascii="Times New Roman" w:hAnsi="Times New Roman"/>
          <w:sz w:val="24"/>
          <w:szCs w:val="24"/>
          <w:lang w:val="bg-BG"/>
        </w:rPr>
        <w:t>Главановци</w:t>
      </w:r>
      <w:r w:rsidR="00702A7A" w:rsidRPr="00702A7A">
        <w:rPr>
          <w:rFonts w:ascii="Times New Roman" w:hAnsi="Times New Roman"/>
          <w:sz w:val="24"/>
          <w:szCs w:val="24"/>
          <w:lang w:val="bg-BG"/>
        </w:rPr>
        <w:t>, общ. Георги Дамяново</w:t>
      </w:r>
      <w:r w:rsidR="00702A7A" w:rsidRPr="00674BEA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и в сградата на Общинска служба по земеделие – </w:t>
      </w:r>
      <w:r w:rsidR="00674BEA" w:rsidRPr="00674BEA">
        <w:rPr>
          <w:rFonts w:ascii="Times New Roman" w:hAnsi="Times New Roman"/>
          <w:sz w:val="24"/>
          <w:szCs w:val="24"/>
          <w:lang w:val="bg-BG"/>
        </w:rPr>
        <w:t xml:space="preserve">Монтана, </w:t>
      </w:r>
      <w:r w:rsidR="00674BEA" w:rsidRPr="00674BEA">
        <w:rPr>
          <w:rFonts w:ascii="Times New Roman" w:hAnsi="Times New Roman"/>
          <w:sz w:val="24"/>
          <w:szCs w:val="24"/>
        </w:rPr>
        <w:t>изнесено работно място</w:t>
      </w:r>
      <w:r w:rsidR="00702A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F5378">
        <w:rPr>
          <w:rFonts w:ascii="Times New Roman" w:hAnsi="Times New Roman"/>
          <w:sz w:val="24"/>
          <w:szCs w:val="24"/>
          <w:lang w:val="bg-BG"/>
        </w:rPr>
        <w:t>с. Георги Дамяново</w:t>
      </w:r>
      <w:r w:rsidR="00674BEA">
        <w:rPr>
          <w:rFonts w:ascii="Times New Roman" w:hAnsi="Times New Roman"/>
          <w:sz w:val="24"/>
          <w:szCs w:val="24"/>
          <w:lang w:val="bg-BG"/>
        </w:rPr>
        <w:t>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1F5378">
        <w:rPr>
          <w:rFonts w:ascii="Times New Roman" w:hAnsi="Times New Roman"/>
          <w:sz w:val="24"/>
          <w:szCs w:val="24"/>
          <w:lang w:val="bg-BG"/>
        </w:rPr>
        <w:t>Георги Дамяново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 w:rsidRPr="00674BEA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A736B2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CE25C0" w:rsidRPr="00A736B2" w:rsidRDefault="00CE25C0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736B2" w:rsidRPr="000E7510" w:rsidRDefault="00BF175E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0E7510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  <w:bookmarkStart w:id="0" w:name="_GoBack"/>
      <w:bookmarkEnd w:id="0"/>
    </w:p>
    <w:p w:rsidR="0095208B" w:rsidRDefault="00A736B2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736B2">
        <w:rPr>
          <w:rFonts w:ascii="Times New Roman" w:hAnsi="Times New Roman"/>
          <w:i/>
          <w:sz w:val="24"/>
          <w:szCs w:val="24"/>
        </w:rPr>
        <w:t>Директор</w:t>
      </w:r>
      <w:r w:rsidR="001104D0">
        <w:rPr>
          <w:rFonts w:ascii="Times New Roman" w:hAnsi="Times New Roman"/>
          <w:i/>
          <w:caps/>
          <w:sz w:val="24"/>
          <w:szCs w:val="24"/>
        </w:rPr>
        <w:t xml:space="preserve"> ОД </w:t>
      </w:r>
      <w:r w:rsidRPr="00A736B2">
        <w:rPr>
          <w:rFonts w:ascii="Times New Roman" w:hAnsi="Times New Roman"/>
          <w:i/>
          <w:caps/>
          <w:sz w:val="24"/>
          <w:szCs w:val="24"/>
        </w:rPr>
        <w:t>„З</w:t>
      </w:r>
      <w:r w:rsidRPr="00A736B2">
        <w:rPr>
          <w:rFonts w:ascii="Times New Roman" w:hAnsi="Times New Roman"/>
          <w:i/>
          <w:sz w:val="24"/>
          <w:szCs w:val="24"/>
        </w:rPr>
        <w:t>емеделие</w:t>
      </w:r>
      <w:r w:rsidRPr="00A736B2">
        <w:rPr>
          <w:rFonts w:ascii="Times New Roman" w:hAnsi="Times New Roman"/>
          <w:i/>
          <w:caps/>
          <w:sz w:val="24"/>
          <w:szCs w:val="24"/>
        </w:rPr>
        <w:t>”- М</w:t>
      </w:r>
      <w:r w:rsidRPr="00A736B2">
        <w:rPr>
          <w:rFonts w:ascii="Times New Roman" w:hAnsi="Times New Roman"/>
          <w:i/>
          <w:sz w:val="24"/>
          <w:szCs w:val="24"/>
        </w:rPr>
        <w:t>онтана</w:t>
      </w:r>
    </w:p>
    <w:p w:rsidR="00DF604E" w:rsidRDefault="00DF604E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</w:p>
    <w:p w:rsidR="00A736B2" w:rsidRDefault="00BF175E" w:rsidP="0095208B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АП</w:t>
      </w:r>
      <w:r w:rsidR="00DF604E">
        <w:rPr>
          <w:rFonts w:ascii="Times New Roman" w:hAnsi="Times New Roman"/>
          <w:i/>
          <w:sz w:val="24"/>
          <w:szCs w:val="24"/>
          <w:lang w:val="bg-BG"/>
        </w:rPr>
        <w:t>/ГД „АР”</w:t>
      </w:r>
    </w:p>
    <w:p w:rsidR="00CE25C0" w:rsidRPr="0095208B" w:rsidRDefault="00CE25C0" w:rsidP="0095208B">
      <w:pPr>
        <w:jc w:val="both"/>
        <w:rPr>
          <w:sz w:val="22"/>
          <w:szCs w:val="22"/>
          <w:lang w:val="bg-BG"/>
        </w:rPr>
      </w:pPr>
    </w:p>
    <w:sectPr w:rsidR="00CE25C0" w:rsidRPr="0095208B" w:rsidSect="00D733A7">
      <w:footerReference w:type="default" r:id="rId8"/>
      <w:headerReference w:type="first" r:id="rId9"/>
      <w:footerReference w:type="first" r:id="rId10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54E" w:rsidRDefault="00BB254E">
      <w:r>
        <w:separator/>
      </w:r>
    </w:p>
  </w:endnote>
  <w:endnote w:type="continuationSeparator" w:id="0">
    <w:p w:rsidR="00BB254E" w:rsidRDefault="00BB2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</w:t>
    </w:r>
    <w:proofErr w:type="gramStart"/>
    <w:r w:rsidRPr="002426C1">
      <w:rPr>
        <w:rFonts w:ascii="Verdana" w:hAnsi="Verdana"/>
        <w:sz w:val="16"/>
        <w:szCs w:val="16"/>
      </w:rPr>
      <w:t>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</w:t>
    </w:r>
    <w:proofErr w:type="gramEnd"/>
    <w:r w:rsidRPr="002426C1">
      <w:rPr>
        <w:rFonts w:ascii="Verdana" w:hAnsi="Verdana"/>
        <w:sz w:val="16"/>
        <w:szCs w:val="16"/>
      </w:rPr>
      <w:t>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54E" w:rsidRDefault="00BB254E">
      <w:r>
        <w:separator/>
      </w:r>
    </w:p>
  </w:footnote>
  <w:footnote w:type="continuationSeparator" w:id="0">
    <w:p w:rsidR="00BB254E" w:rsidRDefault="00BB2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BB254E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BB254E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A9D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510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3842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2693B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6D4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878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531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5600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27043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A562C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B27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4795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E4B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254E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175E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25C0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A0B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468A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04E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1BCF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1E8"/>
    <w:rsid w:val="00FD3760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2BC6B69C"/>
  <w15:docId w15:val="{1B1501D7-764A-41F6-AE67-35B8A0BB9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488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 PC</cp:lastModifiedBy>
  <cp:revision>7</cp:revision>
  <cp:lastPrinted>2023-10-23T08:00:00Z</cp:lastPrinted>
  <dcterms:created xsi:type="dcterms:W3CDTF">2022-10-05T12:00:00Z</dcterms:created>
  <dcterms:modified xsi:type="dcterms:W3CDTF">2023-10-23T08:01:00Z</dcterms:modified>
</cp:coreProperties>
</file>